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1AA89" w14:textId="1639137A" w:rsidR="001E670D" w:rsidRDefault="001E670D" w:rsidP="001E670D">
      <w:pPr>
        <w:pStyle w:val="a3"/>
      </w:pPr>
      <w:r>
        <w:t>Р о с с и й с к а я     Ф е д е р а ц и я</w:t>
      </w:r>
    </w:p>
    <w:p w14:paraId="26ACDD1A" w14:textId="44CDE26E" w:rsidR="00F204FB" w:rsidRPr="00887063" w:rsidRDefault="00F204FB" w:rsidP="001E670D">
      <w:pPr>
        <w:pStyle w:val="a3"/>
        <w:rPr>
          <w:u w:val="single"/>
        </w:rPr>
      </w:pPr>
      <w:r w:rsidRPr="00887063">
        <w:rPr>
          <w:u w:val="single"/>
        </w:rPr>
        <w:t>ПРОЕКТ</w:t>
      </w:r>
    </w:p>
    <w:p w14:paraId="4F78562F" w14:textId="77777777" w:rsidR="001E670D" w:rsidRDefault="001E670D" w:rsidP="001E670D">
      <w:pPr>
        <w:pStyle w:val="a5"/>
      </w:pPr>
      <w:r>
        <w:t>Р е ш е н и е</w:t>
      </w:r>
    </w:p>
    <w:p w14:paraId="568F3233" w14:textId="77777777" w:rsidR="001E670D" w:rsidRDefault="001E670D" w:rsidP="001E670D">
      <w:pPr>
        <w:pStyle w:val="1"/>
      </w:pPr>
      <w:r>
        <w:t xml:space="preserve"> Думы Арамильского городского округа</w:t>
      </w:r>
    </w:p>
    <w:p w14:paraId="4E85A24C" w14:textId="77777777" w:rsidR="001E670D" w:rsidRDefault="001E670D" w:rsidP="001E670D"/>
    <w:p w14:paraId="77B01A4B" w14:textId="7D00C28A" w:rsidR="001E670D" w:rsidRDefault="001E670D" w:rsidP="001E670D">
      <w:pPr>
        <w:rPr>
          <w:sz w:val="28"/>
          <w:szCs w:val="28"/>
        </w:rPr>
      </w:pPr>
      <w:r w:rsidRPr="00756B33">
        <w:rPr>
          <w:sz w:val="28"/>
          <w:szCs w:val="28"/>
          <w:highlight w:val="yellow"/>
        </w:rPr>
        <w:t xml:space="preserve">от </w:t>
      </w:r>
      <w:r w:rsidR="00F204FB" w:rsidRPr="00756B33">
        <w:rPr>
          <w:sz w:val="28"/>
          <w:szCs w:val="28"/>
          <w:highlight w:val="yellow"/>
        </w:rPr>
        <w:t xml:space="preserve">13 февраля </w:t>
      </w:r>
      <w:r w:rsidRPr="00756B33">
        <w:rPr>
          <w:sz w:val="28"/>
          <w:szCs w:val="28"/>
          <w:highlight w:val="yellow"/>
        </w:rPr>
        <w:t>20</w:t>
      </w:r>
      <w:r w:rsidR="00F204FB" w:rsidRPr="00756B33">
        <w:rPr>
          <w:sz w:val="28"/>
          <w:szCs w:val="28"/>
          <w:highlight w:val="yellow"/>
        </w:rPr>
        <w:t>20</w:t>
      </w:r>
      <w:r w:rsidRPr="00756B33">
        <w:rPr>
          <w:sz w:val="28"/>
          <w:szCs w:val="28"/>
          <w:highlight w:val="yellow"/>
        </w:rPr>
        <w:t xml:space="preserve"> г</w:t>
      </w:r>
      <w:r w:rsidR="00756B33" w:rsidRPr="00756B33">
        <w:rPr>
          <w:sz w:val="28"/>
          <w:szCs w:val="28"/>
          <w:highlight w:val="yellow"/>
        </w:rPr>
        <w:t>ода</w:t>
      </w:r>
      <w:r w:rsidRPr="00756B33">
        <w:rPr>
          <w:sz w:val="28"/>
          <w:szCs w:val="28"/>
          <w:highlight w:val="yellow"/>
        </w:rPr>
        <w:t xml:space="preserve"> № </w:t>
      </w:r>
      <w:r w:rsidR="00756B33" w:rsidRPr="00756B33">
        <w:rPr>
          <w:sz w:val="28"/>
          <w:szCs w:val="28"/>
          <w:highlight w:val="yellow"/>
        </w:rPr>
        <w:t>68</w:t>
      </w:r>
      <w:r w:rsidRPr="00756B33">
        <w:rPr>
          <w:sz w:val="28"/>
          <w:szCs w:val="28"/>
          <w:highlight w:val="yellow"/>
        </w:rPr>
        <w:t>/</w:t>
      </w:r>
      <w:r w:rsidR="00756B33" w:rsidRPr="00756B33">
        <w:rPr>
          <w:sz w:val="28"/>
          <w:szCs w:val="28"/>
          <w:highlight w:val="yellow"/>
        </w:rPr>
        <w:t>7</w:t>
      </w:r>
    </w:p>
    <w:p w14:paraId="39EDA389" w14:textId="77777777" w:rsidR="001E670D" w:rsidRDefault="001E670D" w:rsidP="001E670D">
      <w:pPr>
        <w:rPr>
          <w:sz w:val="28"/>
          <w:szCs w:val="28"/>
        </w:rPr>
      </w:pPr>
    </w:p>
    <w:p w14:paraId="1AFEAA28" w14:textId="61844F9B" w:rsidR="00E768B4" w:rsidRDefault="00756B33" w:rsidP="00E768B4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О</w:t>
      </w:r>
      <w:r w:rsidR="00E768B4">
        <w:rPr>
          <w:b/>
          <w:bCs/>
          <w:i/>
          <w:sz w:val="28"/>
          <w:szCs w:val="28"/>
        </w:rPr>
        <w:t xml:space="preserve">б утверждении </w:t>
      </w:r>
      <w:bookmarkStart w:id="0" w:name="_Hlk31795824"/>
      <w:r w:rsidR="00E768B4">
        <w:rPr>
          <w:b/>
          <w:bCs/>
          <w:i/>
          <w:sz w:val="28"/>
          <w:szCs w:val="28"/>
        </w:rPr>
        <w:t>Положения о постоянных комиссиях</w:t>
      </w:r>
    </w:p>
    <w:p w14:paraId="6CA79502" w14:textId="52281624" w:rsidR="001E670D" w:rsidRDefault="001E670D" w:rsidP="001E670D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Думы Арамильского городского округа</w:t>
      </w:r>
    </w:p>
    <w:bookmarkEnd w:id="0"/>
    <w:p w14:paraId="740C708C" w14:textId="77777777" w:rsidR="001E670D" w:rsidRDefault="001E670D" w:rsidP="001E670D">
      <w:pPr>
        <w:ind w:firstLine="900"/>
        <w:jc w:val="both"/>
        <w:rPr>
          <w:bCs/>
          <w:sz w:val="28"/>
          <w:szCs w:val="28"/>
        </w:rPr>
      </w:pPr>
    </w:p>
    <w:p w14:paraId="1C46B0C2" w14:textId="517F6394" w:rsidR="001E670D" w:rsidRDefault="001E670D" w:rsidP="0046122A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Заслушав и обсудив информацию председателя Думы Арамильского городского округа </w:t>
      </w:r>
      <w:r w:rsidR="0017747B">
        <w:rPr>
          <w:bCs/>
          <w:sz w:val="28"/>
          <w:szCs w:val="28"/>
        </w:rPr>
        <w:t xml:space="preserve">С.П. Мезеновой </w:t>
      </w:r>
      <w:r>
        <w:rPr>
          <w:bCs/>
          <w:sz w:val="28"/>
          <w:szCs w:val="28"/>
        </w:rPr>
        <w:t>о</w:t>
      </w:r>
      <w:r w:rsidR="0046122A">
        <w:rPr>
          <w:bCs/>
          <w:sz w:val="28"/>
          <w:szCs w:val="28"/>
        </w:rPr>
        <w:t xml:space="preserve"> внесении изменений в </w:t>
      </w:r>
      <w:r w:rsidR="0046122A" w:rsidRPr="0046122A">
        <w:rPr>
          <w:bCs/>
          <w:sz w:val="28"/>
          <w:szCs w:val="28"/>
        </w:rPr>
        <w:t>Положени</w:t>
      </w:r>
      <w:r w:rsidR="0046122A">
        <w:rPr>
          <w:bCs/>
          <w:sz w:val="28"/>
          <w:szCs w:val="28"/>
        </w:rPr>
        <w:t>е</w:t>
      </w:r>
      <w:r w:rsidR="0046122A" w:rsidRPr="0046122A">
        <w:rPr>
          <w:bCs/>
          <w:sz w:val="28"/>
          <w:szCs w:val="28"/>
        </w:rPr>
        <w:t xml:space="preserve"> о постоянных комиссиях Думы Арамильского городского округа</w:t>
      </w:r>
      <w:r>
        <w:rPr>
          <w:bCs/>
          <w:sz w:val="28"/>
          <w:szCs w:val="28"/>
        </w:rPr>
        <w:t>, руководствуясь Регламент</w:t>
      </w:r>
      <w:r w:rsidR="0046122A">
        <w:rPr>
          <w:bCs/>
          <w:sz w:val="28"/>
          <w:szCs w:val="28"/>
        </w:rPr>
        <w:t>ом</w:t>
      </w:r>
      <w:r>
        <w:rPr>
          <w:bCs/>
          <w:sz w:val="28"/>
          <w:szCs w:val="28"/>
        </w:rPr>
        <w:t xml:space="preserve"> Думы Арамильского городского округа,</w:t>
      </w:r>
      <w:r w:rsidR="000D5977">
        <w:rPr>
          <w:bCs/>
          <w:sz w:val="28"/>
          <w:szCs w:val="28"/>
        </w:rPr>
        <w:t xml:space="preserve"> утвержденным Решением Думы Арамильского городского округа от 12 сентября 2019 года № 61/11, Положением о </w:t>
      </w:r>
      <w:r w:rsidR="000D5977">
        <w:rPr>
          <w:bCs/>
          <w:sz w:val="28"/>
          <w:szCs w:val="28"/>
        </w:rPr>
        <w:t>Дум</w:t>
      </w:r>
      <w:r w:rsidR="000D5977">
        <w:rPr>
          <w:bCs/>
          <w:sz w:val="28"/>
          <w:szCs w:val="28"/>
        </w:rPr>
        <w:t>е</w:t>
      </w:r>
      <w:r w:rsidR="000D5977">
        <w:rPr>
          <w:bCs/>
          <w:sz w:val="28"/>
          <w:szCs w:val="28"/>
        </w:rPr>
        <w:t xml:space="preserve"> Арамильского городского округа</w:t>
      </w:r>
      <w:r w:rsidR="000D5977">
        <w:rPr>
          <w:bCs/>
          <w:sz w:val="28"/>
          <w:szCs w:val="28"/>
        </w:rPr>
        <w:t xml:space="preserve">, утвержденным Решением </w:t>
      </w:r>
      <w:r w:rsidR="00904C28" w:rsidRPr="00904C28">
        <w:rPr>
          <w:bCs/>
          <w:sz w:val="28"/>
          <w:szCs w:val="28"/>
        </w:rPr>
        <w:t>Дум</w:t>
      </w:r>
      <w:r w:rsidR="00904C28">
        <w:rPr>
          <w:bCs/>
          <w:sz w:val="28"/>
          <w:szCs w:val="28"/>
        </w:rPr>
        <w:t>ы</w:t>
      </w:r>
      <w:r w:rsidR="00904C28" w:rsidRPr="00904C28">
        <w:rPr>
          <w:bCs/>
          <w:sz w:val="28"/>
          <w:szCs w:val="28"/>
        </w:rPr>
        <w:t xml:space="preserve"> Арамильского городского округа</w:t>
      </w:r>
      <w:r w:rsidR="00904C28">
        <w:rPr>
          <w:bCs/>
          <w:sz w:val="28"/>
          <w:szCs w:val="28"/>
        </w:rPr>
        <w:t xml:space="preserve"> от 28 августа 2017 года № 22/5, </w:t>
      </w:r>
      <w:bookmarkStart w:id="1" w:name="_Hlk31795926"/>
      <w:r>
        <w:rPr>
          <w:bCs/>
          <w:sz w:val="28"/>
          <w:szCs w:val="28"/>
        </w:rPr>
        <w:t>Дума Арамильского городского округа</w:t>
      </w:r>
    </w:p>
    <w:bookmarkEnd w:id="1"/>
    <w:p w14:paraId="5EF7CCBB" w14:textId="77777777" w:rsidR="001E670D" w:rsidRDefault="001E670D" w:rsidP="001E670D">
      <w:pPr>
        <w:jc w:val="both"/>
        <w:rPr>
          <w:b/>
          <w:bCs/>
          <w:sz w:val="28"/>
          <w:szCs w:val="28"/>
        </w:rPr>
      </w:pPr>
    </w:p>
    <w:p w14:paraId="6375FBFF" w14:textId="77777777" w:rsidR="001E670D" w:rsidRDefault="001E670D" w:rsidP="001E670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14:paraId="40514C37" w14:textId="77777777" w:rsidR="001E670D" w:rsidRDefault="001E670D" w:rsidP="001E670D">
      <w:pPr>
        <w:jc w:val="both"/>
        <w:rPr>
          <w:bCs/>
          <w:sz w:val="28"/>
          <w:szCs w:val="28"/>
        </w:rPr>
      </w:pPr>
    </w:p>
    <w:p w14:paraId="06F7D05C" w14:textId="3C539B1B" w:rsidR="001E670D" w:rsidRDefault="001E670D" w:rsidP="002E234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2E2348">
        <w:rPr>
          <w:bCs/>
          <w:sz w:val="28"/>
          <w:szCs w:val="28"/>
        </w:rPr>
        <w:t xml:space="preserve">Утвердить </w:t>
      </w:r>
      <w:r w:rsidR="002E2348" w:rsidRPr="002E2348">
        <w:rPr>
          <w:bCs/>
          <w:sz w:val="28"/>
          <w:szCs w:val="28"/>
        </w:rPr>
        <w:t>Положени</w:t>
      </w:r>
      <w:r w:rsidR="002E2348">
        <w:rPr>
          <w:bCs/>
          <w:sz w:val="28"/>
          <w:szCs w:val="28"/>
        </w:rPr>
        <w:t>е</w:t>
      </w:r>
      <w:r w:rsidR="002E2348" w:rsidRPr="002E2348">
        <w:rPr>
          <w:bCs/>
          <w:sz w:val="28"/>
          <w:szCs w:val="28"/>
        </w:rPr>
        <w:t xml:space="preserve"> о постоянных комиссиях</w:t>
      </w:r>
      <w:r w:rsidR="002E2348">
        <w:rPr>
          <w:bCs/>
          <w:sz w:val="28"/>
          <w:szCs w:val="28"/>
        </w:rPr>
        <w:t xml:space="preserve"> </w:t>
      </w:r>
      <w:r w:rsidR="002E2348" w:rsidRPr="002E2348">
        <w:rPr>
          <w:bCs/>
          <w:sz w:val="28"/>
          <w:szCs w:val="28"/>
        </w:rPr>
        <w:t>Думы Арамильского городского округа</w:t>
      </w:r>
      <w:r w:rsidR="002E2348">
        <w:rPr>
          <w:bCs/>
          <w:sz w:val="28"/>
          <w:szCs w:val="28"/>
        </w:rPr>
        <w:t xml:space="preserve"> (прилагается).</w:t>
      </w:r>
    </w:p>
    <w:p w14:paraId="6C0103E7" w14:textId="25C09228" w:rsidR="001E670D" w:rsidRDefault="002E2348" w:rsidP="002E234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52692A">
        <w:rPr>
          <w:bCs/>
          <w:sz w:val="28"/>
          <w:szCs w:val="28"/>
        </w:rPr>
        <w:t>Положение о постоянных комиссиях Думы муниципального образования город Арамиль</w:t>
      </w:r>
      <w:r w:rsidR="006A6625">
        <w:rPr>
          <w:bCs/>
          <w:sz w:val="28"/>
          <w:szCs w:val="28"/>
        </w:rPr>
        <w:t xml:space="preserve">, утвержденное Решением Арамильской муниципальной Думы от 02.04.2004 № 2/4 считать утратившим </w:t>
      </w:r>
      <w:r w:rsidR="00053CCE">
        <w:rPr>
          <w:bCs/>
          <w:sz w:val="28"/>
          <w:szCs w:val="28"/>
        </w:rPr>
        <w:t xml:space="preserve">силу с момента </w:t>
      </w:r>
      <w:r w:rsidR="00887063">
        <w:rPr>
          <w:bCs/>
          <w:sz w:val="28"/>
          <w:szCs w:val="28"/>
        </w:rPr>
        <w:t>подписания настоящего Решения.</w:t>
      </w:r>
    </w:p>
    <w:p w14:paraId="67B3E06C" w14:textId="3B16BE9A" w:rsidR="00E60CE7" w:rsidRDefault="00E60CE7" w:rsidP="002E234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0371F9" w:rsidRPr="000371F9">
        <w:rPr>
          <w:bCs/>
          <w:sz w:val="28"/>
          <w:szCs w:val="28"/>
        </w:rPr>
        <w:t>Настоящее Решение опубликовать в газете «Арамильские вести» и на официальном сайте Арамильского городского округа.</w:t>
      </w:r>
    </w:p>
    <w:p w14:paraId="7DFFB4BE" w14:textId="77777777" w:rsidR="001E670D" w:rsidRDefault="001E670D" w:rsidP="001E670D">
      <w:pPr>
        <w:jc w:val="both"/>
        <w:rPr>
          <w:bCs/>
          <w:sz w:val="28"/>
          <w:szCs w:val="28"/>
        </w:rPr>
      </w:pPr>
    </w:p>
    <w:p w14:paraId="55C5D8BB" w14:textId="77777777" w:rsidR="001E670D" w:rsidRDefault="001E670D" w:rsidP="001E670D">
      <w:pPr>
        <w:jc w:val="both"/>
        <w:rPr>
          <w:bCs/>
          <w:sz w:val="28"/>
          <w:szCs w:val="28"/>
        </w:rPr>
      </w:pPr>
    </w:p>
    <w:p w14:paraId="22185394" w14:textId="729AF3DB" w:rsidR="001E670D" w:rsidRDefault="001E670D" w:rsidP="001E670D">
      <w:pPr>
        <w:jc w:val="both"/>
        <w:rPr>
          <w:bCs/>
          <w:sz w:val="28"/>
          <w:szCs w:val="28"/>
        </w:rPr>
      </w:pPr>
    </w:p>
    <w:p w14:paraId="3D8A1790" w14:textId="77777777" w:rsidR="000371F9" w:rsidRDefault="000371F9" w:rsidP="001E670D">
      <w:pPr>
        <w:jc w:val="both"/>
        <w:rPr>
          <w:bCs/>
          <w:sz w:val="28"/>
          <w:szCs w:val="28"/>
        </w:rPr>
      </w:pPr>
      <w:bookmarkStart w:id="2" w:name="_GoBack"/>
      <w:bookmarkEnd w:id="2"/>
    </w:p>
    <w:p w14:paraId="1A4B1FD9" w14:textId="77777777" w:rsidR="001E670D" w:rsidRDefault="001E670D" w:rsidP="001E67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Думы </w:t>
      </w:r>
    </w:p>
    <w:p w14:paraId="6CBA171C" w14:textId="6ABA92BA" w:rsidR="00E95BED" w:rsidRDefault="002935FA" w:rsidP="00887063">
      <w:pPr>
        <w:tabs>
          <w:tab w:val="left" w:pos="7230"/>
        </w:tabs>
        <w:jc w:val="both"/>
      </w:pPr>
      <w:r>
        <w:rPr>
          <w:bCs/>
          <w:sz w:val="28"/>
          <w:szCs w:val="28"/>
        </w:rPr>
        <w:t xml:space="preserve">Арамильского городского </w:t>
      </w:r>
      <w:r w:rsidR="001E670D">
        <w:rPr>
          <w:bCs/>
          <w:sz w:val="28"/>
          <w:szCs w:val="28"/>
        </w:rPr>
        <w:t>округа</w:t>
      </w:r>
      <w:r w:rsidR="00887063">
        <w:rPr>
          <w:bCs/>
          <w:sz w:val="28"/>
          <w:szCs w:val="28"/>
        </w:rPr>
        <w:tab/>
        <w:t>С.П. Мезенова</w:t>
      </w:r>
    </w:p>
    <w:sectPr w:rsidR="00E95BED" w:rsidSect="00C21537">
      <w:type w:val="continuous"/>
      <w:pgSz w:w="11907" w:h="16840" w:code="9"/>
      <w:pgMar w:top="1134" w:right="1134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70D"/>
    <w:rsid w:val="000371F9"/>
    <w:rsid w:val="00053CCE"/>
    <w:rsid w:val="000613CF"/>
    <w:rsid w:val="00096BD8"/>
    <w:rsid w:val="000D5977"/>
    <w:rsid w:val="00104F8C"/>
    <w:rsid w:val="00127F6C"/>
    <w:rsid w:val="00141705"/>
    <w:rsid w:val="0017747B"/>
    <w:rsid w:val="001B1995"/>
    <w:rsid w:val="001C393F"/>
    <w:rsid w:val="001E670D"/>
    <w:rsid w:val="00224CDE"/>
    <w:rsid w:val="002935FA"/>
    <w:rsid w:val="002E2348"/>
    <w:rsid w:val="00353265"/>
    <w:rsid w:val="00380460"/>
    <w:rsid w:val="003A4D6A"/>
    <w:rsid w:val="003E7BBD"/>
    <w:rsid w:val="00416EE9"/>
    <w:rsid w:val="0043537D"/>
    <w:rsid w:val="00456E7B"/>
    <w:rsid w:val="00456EE4"/>
    <w:rsid w:val="0046122A"/>
    <w:rsid w:val="004626C7"/>
    <w:rsid w:val="004E57AC"/>
    <w:rsid w:val="0052692A"/>
    <w:rsid w:val="005974BC"/>
    <w:rsid w:val="005F39C2"/>
    <w:rsid w:val="005F74DA"/>
    <w:rsid w:val="00675FF0"/>
    <w:rsid w:val="006A10D6"/>
    <w:rsid w:val="006A6625"/>
    <w:rsid w:val="0072492D"/>
    <w:rsid w:val="00730961"/>
    <w:rsid w:val="0073328D"/>
    <w:rsid w:val="007521FF"/>
    <w:rsid w:val="00756B33"/>
    <w:rsid w:val="007D40D4"/>
    <w:rsid w:val="007E7A44"/>
    <w:rsid w:val="00805753"/>
    <w:rsid w:val="00887063"/>
    <w:rsid w:val="00904C28"/>
    <w:rsid w:val="00984D5D"/>
    <w:rsid w:val="00A8061A"/>
    <w:rsid w:val="00AA423D"/>
    <w:rsid w:val="00AC4F12"/>
    <w:rsid w:val="00AC63DF"/>
    <w:rsid w:val="00BC5539"/>
    <w:rsid w:val="00BD7F66"/>
    <w:rsid w:val="00C03D38"/>
    <w:rsid w:val="00C21537"/>
    <w:rsid w:val="00C72197"/>
    <w:rsid w:val="00C83A6B"/>
    <w:rsid w:val="00DA36BD"/>
    <w:rsid w:val="00E60CE7"/>
    <w:rsid w:val="00E768B4"/>
    <w:rsid w:val="00E83CF3"/>
    <w:rsid w:val="00E95BED"/>
    <w:rsid w:val="00EC108F"/>
    <w:rsid w:val="00F13440"/>
    <w:rsid w:val="00F204FB"/>
    <w:rsid w:val="00F3036F"/>
    <w:rsid w:val="00F52780"/>
    <w:rsid w:val="00FB7C04"/>
    <w:rsid w:val="00FC00CF"/>
    <w:rsid w:val="00FE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FC9F"/>
  <w15:docId w15:val="{5536321C-E8DF-4942-B705-A3F99C01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670D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70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Title"/>
    <w:basedOn w:val="a"/>
    <w:link w:val="a4"/>
    <w:qFormat/>
    <w:rsid w:val="001E670D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1E670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1E670D"/>
    <w:pPr>
      <w:jc w:val="center"/>
    </w:pPr>
    <w:rPr>
      <w:b/>
      <w:sz w:val="72"/>
    </w:rPr>
  </w:style>
  <w:style w:type="character" w:customStyle="1" w:styleId="a6">
    <w:name w:val="Подзаголовок Знак"/>
    <w:basedOn w:val="a0"/>
    <w:link w:val="a5"/>
    <w:rsid w:val="001E670D"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706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70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0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Нина Павловна</cp:lastModifiedBy>
  <cp:revision>10</cp:revision>
  <cp:lastPrinted>2020-02-05T09:46:00Z</cp:lastPrinted>
  <dcterms:created xsi:type="dcterms:W3CDTF">2016-10-05T15:34:00Z</dcterms:created>
  <dcterms:modified xsi:type="dcterms:W3CDTF">2020-02-05T09:46:00Z</dcterms:modified>
</cp:coreProperties>
</file>